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91FB" w14:textId="77777777" w:rsidR="00250231" w:rsidRDefault="0092285C" w:rsidP="008B6A80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Care for Uganda</w:t>
      </w:r>
    </w:p>
    <w:p w14:paraId="4FCBFC3C" w14:textId="77777777" w:rsidR="0092285C" w:rsidRDefault="0092285C" w:rsidP="008B6A80">
      <w:pPr>
        <w:jc w:val="center"/>
        <w:rPr>
          <w:rFonts w:cs="Tahoma"/>
          <w:b/>
          <w:sz w:val="24"/>
          <w:szCs w:val="24"/>
        </w:rPr>
      </w:pPr>
    </w:p>
    <w:p w14:paraId="5F987086" w14:textId="77777777" w:rsidR="0092285C" w:rsidRDefault="0092285C" w:rsidP="008B6A80">
      <w:pPr>
        <w:jc w:val="center"/>
        <w:rPr>
          <w:rFonts w:eastAsia="Times New Roman" w:cs="Tahoma"/>
          <w:b/>
          <w:caps/>
          <w:color w:val="000000" w:themeColor="text1"/>
          <w:kern w:val="36"/>
          <w:sz w:val="24"/>
          <w:szCs w:val="24"/>
          <w:lang w:eastAsia="en-GB"/>
        </w:rPr>
      </w:pPr>
      <w:r>
        <w:rPr>
          <w:rFonts w:cs="Tahoma"/>
          <w:b/>
          <w:sz w:val="24"/>
          <w:szCs w:val="24"/>
        </w:rPr>
        <w:t>Remuneration policy</w:t>
      </w:r>
    </w:p>
    <w:p w14:paraId="76219FA4" w14:textId="77777777" w:rsidR="008B6A80" w:rsidRPr="00447C99" w:rsidRDefault="008B6A80" w:rsidP="008B6A80">
      <w:pPr>
        <w:jc w:val="center"/>
        <w:rPr>
          <w:rFonts w:eastAsia="Times New Roman" w:cs="Tahoma"/>
          <w:b/>
          <w:caps/>
          <w:color w:val="000000" w:themeColor="text1"/>
          <w:kern w:val="36"/>
          <w:sz w:val="24"/>
          <w:szCs w:val="24"/>
          <w:lang w:eastAsia="en-GB"/>
        </w:rPr>
      </w:pPr>
    </w:p>
    <w:p w14:paraId="02F6440D" w14:textId="77777777" w:rsidR="00250231" w:rsidRPr="00447C99" w:rsidRDefault="00250231" w:rsidP="00250231">
      <w:pPr>
        <w:shd w:val="clear" w:color="auto" w:fill="FFFFFF"/>
        <w:spacing w:after="84" w:line="336" w:lineRule="atLeast"/>
        <w:jc w:val="center"/>
        <w:outlineLvl w:val="0"/>
        <w:rPr>
          <w:rFonts w:eastAsia="Times New Roman" w:cs="Tahoma"/>
          <w:b/>
          <w:caps/>
          <w:color w:val="000000" w:themeColor="text1"/>
          <w:kern w:val="36"/>
          <w:sz w:val="24"/>
          <w:szCs w:val="24"/>
          <w:lang w:eastAsia="en-GB"/>
        </w:rPr>
      </w:pPr>
    </w:p>
    <w:p w14:paraId="3C9D68BC" w14:textId="77777777" w:rsidR="00250231" w:rsidRDefault="00250231" w:rsidP="00250231">
      <w:pPr>
        <w:shd w:val="clear" w:color="auto" w:fill="FFFFFF"/>
        <w:rPr>
          <w:rFonts w:eastAsia="Times New Roman" w:cs="Tahoma"/>
          <w:caps/>
          <w:color w:val="000000" w:themeColor="text1"/>
          <w:kern w:val="36"/>
          <w:sz w:val="24"/>
          <w:szCs w:val="24"/>
          <w:lang w:eastAsia="en-GB"/>
        </w:rPr>
      </w:pPr>
    </w:p>
    <w:p w14:paraId="7DC7CF1C" w14:textId="77777777" w:rsidR="00250231" w:rsidRDefault="00250231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aps/>
          <w:color w:val="000000" w:themeColor="text1"/>
          <w:kern w:val="36"/>
          <w:sz w:val="24"/>
          <w:szCs w:val="24"/>
          <w:lang w:eastAsia="en-GB"/>
        </w:rPr>
        <w:t>INTRODUCTION</w:t>
      </w:r>
    </w:p>
    <w:p w14:paraId="75615BB5" w14:textId="77777777" w:rsidR="00250231" w:rsidRDefault="00250231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33081661" w14:textId="77777777" w:rsidR="00250231" w:rsidRDefault="0092285C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Care for Uganda</w:t>
      </w:r>
      <w:r w:rsidR="00250231" w:rsidRPr="000E2213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is committed to ensuring 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>a proper balance between (</w:t>
      </w:r>
      <w:proofErr w:type="spellStart"/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>i</w:t>
      </w:r>
      <w:proofErr w:type="spellEnd"/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) paying our staff and others who work for us fairly so that </w:t>
      </w:r>
      <w:r w:rsidR="00250231" w:rsidRPr="000E2213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we attract and retain the 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best people for the job </w:t>
      </w:r>
      <w:r w:rsidR="00D5247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and </w:t>
      </w:r>
      <w:r w:rsidR="00F426CF">
        <w:rPr>
          <w:rFonts w:eastAsia="Times New Roman" w:cs="Tahoma"/>
          <w:color w:val="000000" w:themeColor="text1"/>
          <w:sz w:val="24"/>
          <w:szCs w:val="24"/>
          <w:lang w:eastAsia="en-GB"/>
        </w:rPr>
        <w:t>(ii) careful management of our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</w:t>
      </w:r>
      <w:r w:rsidR="00F426CF">
        <w:rPr>
          <w:rFonts w:eastAsia="Times New Roman" w:cs="Tahoma"/>
          <w:color w:val="000000" w:themeColor="text1"/>
          <w:sz w:val="24"/>
          <w:szCs w:val="24"/>
          <w:lang w:eastAsia="en-GB"/>
        </w:rPr>
        <w:t>charity funds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. </w:t>
      </w:r>
      <w:r w:rsid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>In so doing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we </w:t>
      </w:r>
      <w:r w:rsid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will 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>ensure the greatest</w:t>
      </w:r>
      <w:r w:rsidR="00250231" w:rsidRPr="000E2213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</w:t>
      </w:r>
      <w:r w:rsidR="00250231">
        <w:rPr>
          <w:rFonts w:eastAsia="Times New Roman" w:cs="Tahoma"/>
          <w:color w:val="000000" w:themeColor="text1"/>
          <w:sz w:val="24"/>
          <w:szCs w:val="24"/>
          <w:lang w:eastAsia="en-GB"/>
        </w:rPr>
        <w:t>effectiveness</w:t>
      </w:r>
      <w:r w:rsidR="00250231" w:rsidRPr="000E2213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in deliv</w:t>
      </w:r>
      <w:r w:rsid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>ering our charitable objectives and meeting the needs of our beneficiaries.</w:t>
      </w:r>
    </w:p>
    <w:p w14:paraId="584F692B" w14:textId="77777777" w:rsidR="00250231" w:rsidRPr="000E2213" w:rsidRDefault="00250231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79827FF8" w14:textId="77777777" w:rsidR="002C27DB" w:rsidRDefault="002C27DB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STAFF SALARIES</w:t>
      </w:r>
    </w:p>
    <w:p w14:paraId="1E7435C5" w14:textId="77777777" w:rsidR="002C27DB" w:rsidRDefault="002C27DB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6B3F96F6" w14:textId="77777777" w:rsidR="00F744F4" w:rsidRDefault="0092285C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Care for Uganda’s</w:t>
      </w:r>
      <w:r w:rsidR="00D15260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policy on</w:t>
      </w:r>
      <w:r w:rsidR="00F744F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staff salaries is:</w:t>
      </w:r>
    </w:p>
    <w:p w14:paraId="018F57C1" w14:textId="77777777" w:rsidR="00F744F4" w:rsidRDefault="00F744F4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7326284E" w14:textId="77777777" w:rsidR="00E75044" w:rsidRPr="00E75044" w:rsidRDefault="00E75044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  <w:t>New posts</w:t>
      </w:r>
    </w:p>
    <w:p w14:paraId="19E52416" w14:textId="77777777" w:rsidR="00E75044" w:rsidRDefault="00E75044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06A626A7" w14:textId="77777777" w:rsidR="00E75044" w:rsidRPr="00873525" w:rsidRDefault="00873525" w:rsidP="00873525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W</w:t>
      </w:r>
      <w:r w:rsidR="00D15260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>hen</w:t>
      </w:r>
      <w:r w:rsidR="00F744F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determini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ng the salary for a new post, we will</w:t>
      </w:r>
      <w:r w:rsidR="00F744F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</w:t>
      </w:r>
      <w:r w:rsidR="00E7504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>collect information about comparable</w:t>
      </w:r>
      <w:r w:rsidR="00F744F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roles in other organisations, preferably within the voluntary sector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. We will use this information to benchmark our own salaries, normally aiming to set it at a level that </w:t>
      </w:r>
      <w:r w:rsidR="00F426C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appears to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represent the market average</w:t>
      </w:r>
      <w:r w:rsidR="00F744F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We will also seek advice</w:t>
      </w:r>
      <w:r w:rsidR="00F744F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from colleagues within other organisations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when we know they</w:t>
      </w:r>
      <w:r w:rsidR="009472C6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employ people in</w:t>
      </w:r>
      <w:r w:rsidR="00E75044" w:rsidRPr="00873525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similar roles</w:t>
      </w:r>
      <w:r w:rsidR="00D52471">
        <w:rPr>
          <w:rFonts w:eastAsia="Times New Roman" w:cs="Tahoma"/>
          <w:color w:val="000000" w:themeColor="text1"/>
          <w:sz w:val="24"/>
          <w:szCs w:val="24"/>
          <w:lang w:eastAsia="en-GB"/>
        </w:rPr>
        <w:t>.</w:t>
      </w:r>
    </w:p>
    <w:p w14:paraId="2F259329" w14:textId="77777777" w:rsidR="00E75044" w:rsidRDefault="00E75044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4F8B521A" w14:textId="77777777" w:rsidR="006E4B3E" w:rsidRPr="00517D87" w:rsidRDefault="006E4B3E" w:rsidP="00517D87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2ED990DA" w14:textId="77777777" w:rsidR="00E75044" w:rsidRDefault="00E75044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6B96DA21" w14:textId="77777777" w:rsidR="00E75044" w:rsidRPr="009472C6" w:rsidRDefault="009472C6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</w:pPr>
      <w:r w:rsidRPr="009472C6"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  <w:t>‘Cost of Living’ Adjustments</w:t>
      </w:r>
    </w:p>
    <w:p w14:paraId="153B0326" w14:textId="77777777" w:rsidR="009616E3" w:rsidRDefault="009616E3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13F496A8" w14:textId="77777777" w:rsidR="009616E3" w:rsidRPr="001433FE" w:rsidRDefault="001433FE" w:rsidP="001433FE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I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>n March each year, the trustees wi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ll det</w:t>
      </w:r>
      <w:r w:rsidR="0092285C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ermine whether the </w:t>
      </w:r>
      <w:proofErr w:type="gramStart"/>
      <w:r w:rsidR="0092285C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salary 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for</w:t>
      </w:r>
      <w:proofErr w:type="gramEnd"/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all staff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should be adjusted for the 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forthcoming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financial year beginning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1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vertAlign w:val="superscript"/>
          <w:lang w:eastAsia="en-GB"/>
        </w:rPr>
        <w:t>st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April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>,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to reflect changes in the cost of living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.</w:t>
      </w:r>
      <w:r w:rsidR="0086794F" w:rsidRP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</w:t>
      </w:r>
    </w:p>
    <w:p w14:paraId="29447A4F" w14:textId="77777777" w:rsidR="009472C6" w:rsidRDefault="009472C6" w:rsidP="009472C6">
      <w:pPr>
        <w:pStyle w:val="ListParagraph"/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4314E2EB" w14:textId="77777777" w:rsidR="009472C6" w:rsidRPr="001433FE" w:rsidRDefault="001433FE" w:rsidP="001433FE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T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he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trustees’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considerations will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begin with a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n assumption that salaries should 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be adjusted to match inflation (specifically </w:t>
      </w:r>
      <w:r w:rsidR="009472C6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>the Consumer Price Index) over the preceding 12 months.</w:t>
      </w:r>
      <w:r w:rsidR="002943D8" w:rsidRP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They will then determine whether this is appropriate in the context of:</w:t>
      </w:r>
    </w:p>
    <w:p w14:paraId="13523062" w14:textId="77777777" w:rsidR="002943D8" w:rsidRPr="002943D8" w:rsidRDefault="002943D8" w:rsidP="002943D8">
      <w:pPr>
        <w:pStyle w:val="ListParagraph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5316DF5D" w14:textId="77777777" w:rsidR="002943D8" w:rsidRDefault="002943D8" w:rsidP="002943D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the charity’s finan</w:t>
      </w:r>
      <w:r w:rsidR="00515478">
        <w:rPr>
          <w:rFonts w:eastAsia="Times New Roman" w:cs="Tahoma"/>
          <w:color w:val="000000" w:themeColor="text1"/>
          <w:sz w:val="24"/>
          <w:szCs w:val="24"/>
          <w:lang w:eastAsia="en-GB"/>
        </w:rPr>
        <w:t>cial situation (can it afford the</w:t>
      </w:r>
      <w:r w:rsid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CPI linked increase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>?</w:t>
      </w:r>
      <w:r w:rsid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>)</w:t>
      </w:r>
    </w:p>
    <w:p w14:paraId="2F83E2BB" w14:textId="77777777" w:rsidR="002943D8" w:rsidRDefault="0092285C" w:rsidP="002943D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the charity’s performance </w:t>
      </w:r>
    </w:p>
    <w:p w14:paraId="719DE1A5" w14:textId="77777777" w:rsidR="002943D8" w:rsidRDefault="002943D8" w:rsidP="002943D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cost of living adjustments made in recent years (have salaries kept pace with the CPI over the longer-term</w:t>
      </w:r>
      <w:r w:rsid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>?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)</w:t>
      </w:r>
    </w:p>
    <w:p w14:paraId="50E65C3E" w14:textId="77777777" w:rsidR="002943D8" w:rsidRDefault="002943D8" w:rsidP="002943D8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pay reviews elsewhere (</w:t>
      </w:r>
      <w:r w:rsidR="006E7709">
        <w:rPr>
          <w:rFonts w:eastAsia="Times New Roman" w:cs="Tahoma"/>
          <w:color w:val="000000" w:themeColor="text1"/>
          <w:sz w:val="24"/>
          <w:szCs w:val="24"/>
          <w:lang w:eastAsia="en-GB"/>
        </w:rPr>
        <w:t>how mi</w:t>
      </w:r>
      <w:r w:rsidR="001433FE">
        <w:rPr>
          <w:rFonts w:eastAsia="Times New Roman" w:cs="Tahoma"/>
          <w:color w:val="000000" w:themeColor="text1"/>
          <w:sz w:val="24"/>
          <w:szCs w:val="24"/>
          <w:lang w:eastAsia="en-GB"/>
        </w:rPr>
        <w:t>ght a failure to follow wider</w:t>
      </w:r>
      <w:r w:rsidR="006E7709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trends be perceived amongst staff, within partner organisations or amongst potential supporters?) </w:t>
      </w:r>
    </w:p>
    <w:p w14:paraId="306DA68B" w14:textId="77777777" w:rsidR="0086794F" w:rsidRDefault="0086794F" w:rsidP="0086794F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799AEB2C" w14:textId="77777777" w:rsidR="006825E2" w:rsidRDefault="006825E2" w:rsidP="0086794F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Cost of living adjustments will be applied equally to all staff.</w:t>
      </w:r>
    </w:p>
    <w:p w14:paraId="473CFE88" w14:textId="77777777" w:rsidR="006825E2" w:rsidRPr="0086794F" w:rsidRDefault="006825E2" w:rsidP="0086794F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09FD7184" w14:textId="77777777" w:rsidR="00E75044" w:rsidRDefault="00E75044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</w:pPr>
      <w:r w:rsidRPr="00E75044"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  <w:t>R</w:t>
      </w:r>
      <w:r w:rsidR="006E7709"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  <w:t>eview</w:t>
      </w:r>
    </w:p>
    <w:p w14:paraId="5AF87AB7" w14:textId="77777777" w:rsidR="006E7709" w:rsidRPr="00E75044" w:rsidRDefault="006E7709" w:rsidP="00E7504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u w:val="single"/>
          <w:lang w:eastAsia="en-GB"/>
        </w:rPr>
      </w:pPr>
    </w:p>
    <w:p w14:paraId="0988AD4E" w14:textId="77777777" w:rsidR="0055046D" w:rsidRPr="0055046D" w:rsidRDefault="0055046D" w:rsidP="0055046D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 w:rsidRPr="0055046D">
        <w:rPr>
          <w:rFonts w:eastAsia="Times New Roman" w:cs="Tahoma"/>
          <w:color w:val="000000" w:themeColor="text1"/>
          <w:sz w:val="24"/>
          <w:szCs w:val="24"/>
          <w:lang w:eastAsia="en-GB"/>
        </w:rPr>
        <w:t>E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ach year, the trustees will</w:t>
      </w:r>
      <w:r w:rsidRPr="0055046D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consider whether an independent review </w:t>
      </w:r>
      <w:r w:rsidR="00515478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of salaries </w:t>
      </w:r>
      <w:r w:rsidRPr="0055046D">
        <w:rPr>
          <w:rFonts w:eastAsia="Times New Roman" w:cs="Tahoma"/>
          <w:color w:val="000000" w:themeColor="text1"/>
          <w:sz w:val="24"/>
          <w:szCs w:val="24"/>
          <w:lang w:eastAsia="en-GB"/>
        </w:rPr>
        <w:t>is necessary</w:t>
      </w:r>
      <w:r w:rsidR="00515478">
        <w:rPr>
          <w:rFonts w:eastAsia="Times New Roman" w:cs="Tahoma"/>
          <w:color w:val="000000" w:themeColor="text1"/>
          <w:sz w:val="24"/>
          <w:szCs w:val="24"/>
          <w:lang w:eastAsia="en-GB"/>
        </w:rPr>
        <w:t>.</w:t>
      </w:r>
    </w:p>
    <w:p w14:paraId="5B6D2F40" w14:textId="77777777" w:rsidR="00F744F4" w:rsidRDefault="00F744F4" w:rsidP="00F744F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06BA80A5" w14:textId="77777777" w:rsidR="002C27DB" w:rsidRPr="00F744F4" w:rsidRDefault="00F744F4" w:rsidP="00F744F4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OTHER </w:t>
      </w:r>
      <w:r w:rsidR="006E7709">
        <w:rPr>
          <w:rFonts w:eastAsia="Times New Roman" w:cs="Tahoma"/>
          <w:color w:val="000000" w:themeColor="text1"/>
          <w:sz w:val="24"/>
          <w:szCs w:val="24"/>
          <w:lang w:eastAsia="en-GB"/>
        </w:rPr>
        <w:t>PECUNIARY</w:t>
      </w: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BENEFITS</w:t>
      </w:r>
      <w:r w:rsidRPr="00F744F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</w:t>
      </w:r>
      <w:r w:rsidR="006E7709">
        <w:rPr>
          <w:rFonts w:eastAsia="Times New Roman" w:cs="Tahoma"/>
          <w:color w:val="000000" w:themeColor="text1"/>
          <w:sz w:val="24"/>
          <w:szCs w:val="24"/>
          <w:lang w:eastAsia="en-GB"/>
        </w:rPr>
        <w:t>FOR STAFF</w:t>
      </w:r>
    </w:p>
    <w:p w14:paraId="3BE5FDFA" w14:textId="77777777" w:rsidR="002C27DB" w:rsidRDefault="002C27DB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014D36F7" w14:textId="77777777" w:rsidR="006E7709" w:rsidRPr="00EC712B" w:rsidRDefault="00EC712B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A</w:t>
      </w:r>
      <w:r w:rsidR="006E7709" w:rsidRP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>ll staff will be entitled to receive a contribution to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>wards</w:t>
      </w:r>
      <w:r w:rsidR="0092285C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a workplace pension scheme i</w:t>
      </w:r>
      <w:r w:rsidR="006E7709" w:rsidRP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>n accordance with t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he Government’s </w:t>
      </w:r>
      <w:r w:rsidR="0092285C">
        <w:rPr>
          <w:rFonts w:eastAsia="Times New Roman" w:cs="Tahoma"/>
          <w:color w:val="000000" w:themeColor="text1"/>
          <w:sz w:val="24"/>
          <w:szCs w:val="24"/>
          <w:lang w:eastAsia="en-GB"/>
        </w:rPr>
        <w:t>workplace pension</w:t>
      </w:r>
      <w:r w:rsidR="006E7709" w:rsidRP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s</w:t>
      </w:r>
      <w:r w:rsidR="0086794F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cheme, staff </w:t>
      </w:r>
      <w:r w:rsidR="0092285C">
        <w:rPr>
          <w:rFonts w:eastAsia="Times New Roman" w:cs="Tahoma"/>
          <w:color w:val="000000" w:themeColor="text1"/>
          <w:sz w:val="24"/>
          <w:szCs w:val="24"/>
          <w:lang w:eastAsia="en-GB"/>
        </w:rPr>
        <w:t>will be expected to contribute to this pension.</w:t>
      </w:r>
    </w:p>
    <w:p w14:paraId="0A425EBA" w14:textId="77777777" w:rsidR="006E7709" w:rsidRDefault="006E7709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2F38B381" w14:textId="77777777" w:rsidR="002C27DB" w:rsidRPr="002C27DB" w:rsidRDefault="002C27DB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 w:rsidRPr="002C27DB">
        <w:rPr>
          <w:rFonts w:eastAsia="Times New Roman" w:cs="Tahoma"/>
          <w:color w:val="000000" w:themeColor="text1"/>
          <w:sz w:val="24"/>
          <w:szCs w:val="24"/>
          <w:lang w:eastAsia="en-GB"/>
        </w:rPr>
        <w:t>PAYMENTS TO TRUSTEES</w:t>
      </w:r>
    </w:p>
    <w:p w14:paraId="2D4B281B" w14:textId="77777777" w:rsidR="002C27DB" w:rsidRPr="002C27DB" w:rsidRDefault="002C27DB" w:rsidP="00250231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374E5389" w14:textId="77777777" w:rsidR="002C27DB" w:rsidRDefault="0092285C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Tahoma"/>
          <w:color w:val="000000" w:themeColor="text1"/>
          <w:sz w:val="24"/>
          <w:szCs w:val="24"/>
          <w:lang w:eastAsia="en-GB"/>
        </w:rPr>
        <w:t>Care for Uganda</w:t>
      </w:r>
      <w:r w:rsid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trustees are not </w:t>
      </w:r>
      <w:r w:rsidR="006E7709" w:rsidRP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paid for </w:t>
      </w:r>
      <w:r w:rsidR="00EC712B">
        <w:rPr>
          <w:rFonts w:eastAsia="Times New Roman" w:cs="Tahoma"/>
          <w:color w:val="000000" w:themeColor="text1"/>
          <w:sz w:val="24"/>
          <w:szCs w:val="24"/>
          <w:lang w:eastAsia="en-GB"/>
        </w:rPr>
        <w:t>their work as a trustee.</w:t>
      </w:r>
    </w:p>
    <w:p w14:paraId="52E7880C" w14:textId="77777777" w:rsidR="00EC712B" w:rsidRDefault="00EC712B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175B0B47" w14:textId="77777777" w:rsidR="00515478" w:rsidRDefault="00515478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1ACC713F" w14:textId="77777777" w:rsidR="00515478" w:rsidRDefault="00515478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3021382F" w14:textId="77777777" w:rsidR="00EC712B" w:rsidRDefault="00EC712B" w:rsidP="00EC712B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057522B1" w14:textId="77777777" w:rsidR="00250231" w:rsidRPr="0092285C" w:rsidRDefault="00250231" w:rsidP="0092285C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92285C">
        <w:rPr>
          <w:rFonts w:eastAsia="Times New Roman" w:cs="Tahoma"/>
          <w:color w:val="000000" w:themeColor="text1"/>
          <w:sz w:val="24"/>
          <w:szCs w:val="24"/>
          <w:lang w:eastAsia="en-GB"/>
        </w:rPr>
        <w:br/>
      </w:r>
    </w:p>
    <w:p w14:paraId="79C09BF1" w14:textId="77777777" w:rsidR="00917F2B" w:rsidRPr="008B6A80" w:rsidRDefault="00917F2B" w:rsidP="008B6A80">
      <w:pPr>
        <w:shd w:val="clear" w:color="auto" w:fill="FFFFFF"/>
        <w:rPr>
          <w:rFonts w:eastAsia="Times New Roman" w:cs="Tahoma"/>
          <w:color w:val="000000" w:themeColor="text1"/>
          <w:sz w:val="24"/>
          <w:szCs w:val="24"/>
          <w:lang w:eastAsia="en-GB"/>
        </w:rPr>
      </w:pPr>
    </w:p>
    <w:p w14:paraId="6D2B5CDE" w14:textId="77777777" w:rsidR="00EA6A5F" w:rsidRPr="00EA6A5F" w:rsidRDefault="00EA6A5F" w:rsidP="00EA6A5F">
      <w:pPr>
        <w:rPr>
          <w:rFonts w:cs="Tahoma"/>
          <w:sz w:val="24"/>
          <w:szCs w:val="24"/>
        </w:rPr>
      </w:pPr>
    </w:p>
    <w:sectPr w:rsidR="00EA6A5F" w:rsidRPr="00EA6A5F" w:rsidSect="0019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754D" w14:textId="77777777" w:rsidR="0009241A" w:rsidRDefault="0009241A" w:rsidP="00DC7707">
      <w:r>
        <w:separator/>
      </w:r>
    </w:p>
  </w:endnote>
  <w:endnote w:type="continuationSeparator" w:id="0">
    <w:p w14:paraId="4CAAB76D" w14:textId="77777777" w:rsidR="0009241A" w:rsidRDefault="0009241A" w:rsidP="00D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F35B3" w14:textId="77777777" w:rsidR="0009241A" w:rsidRDefault="0009241A" w:rsidP="00DC7707">
      <w:r>
        <w:separator/>
      </w:r>
    </w:p>
  </w:footnote>
  <w:footnote w:type="continuationSeparator" w:id="0">
    <w:p w14:paraId="5530FF8F" w14:textId="77777777" w:rsidR="0009241A" w:rsidRDefault="0009241A" w:rsidP="00DC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948D9"/>
    <w:multiLevelType w:val="hybridMultilevel"/>
    <w:tmpl w:val="B8AA096C"/>
    <w:lvl w:ilvl="0" w:tplc="B93848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72A"/>
    <w:multiLevelType w:val="singleLevel"/>
    <w:tmpl w:val="4CCED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C4EB7"/>
    <w:multiLevelType w:val="hybridMultilevel"/>
    <w:tmpl w:val="FC028CC2"/>
    <w:lvl w:ilvl="0" w:tplc="08090011">
      <w:start w:val="1"/>
      <w:numFmt w:val="decimal"/>
      <w:lvlText w:val="%1)"/>
      <w:lvlJc w:val="left"/>
      <w:pPr>
        <w:ind w:left="275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4">
    <w:nsid w:val="1E6A75CB"/>
    <w:multiLevelType w:val="hybridMultilevel"/>
    <w:tmpl w:val="ED9E5456"/>
    <w:lvl w:ilvl="0" w:tplc="B4AA9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7892"/>
    <w:multiLevelType w:val="hybridMultilevel"/>
    <w:tmpl w:val="488C83F0"/>
    <w:lvl w:ilvl="0" w:tplc="3EC6B0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A0F"/>
    <w:multiLevelType w:val="hybridMultilevel"/>
    <w:tmpl w:val="7E02AF0C"/>
    <w:lvl w:ilvl="0" w:tplc="377043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0A4D"/>
    <w:multiLevelType w:val="hybridMultilevel"/>
    <w:tmpl w:val="8A6E2DB2"/>
    <w:lvl w:ilvl="0" w:tplc="69102A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A6744"/>
    <w:multiLevelType w:val="hybridMultilevel"/>
    <w:tmpl w:val="55EC9C60"/>
    <w:lvl w:ilvl="0" w:tplc="269EF93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67A34"/>
    <w:multiLevelType w:val="hybridMultilevel"/>
    <w:tmpl w:val="C6AC69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135E3"/>
    <w:multiLevelType w:val="hybridMultilevel"/>
    <w:tmpl w:val="0A06C614"/>
    <w:lvl w:ilvl="0" w:tplc="CB9E0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E400"/>
        <w:sz w:val="22"/>
      </w:rPr>
    </w:lvl>
    <w:lvl w:ilvl="1" w:tplc="9D0451F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CCE400"/>
        <w:sz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B1132"/>
    <w:multiLevelType w:val="hybridMultilevel"/>
    <w:tmpl w:val="EDAEC60E"/>
    <w:lvl w:ilvl="0" w:tplc="2390D1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82F29"/>
    <w:multiLevelType w:val="hybridMultilevel"/>
    <w:tmpl w:val="F5D0C3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F1FBF"/>
    <w:multiLevelType w:val="hybridMultilevel"/>
    <w:tmpl w:val="842CEE52"/>
    <w:lvl w:ilvl="0" w:tplc="6E80924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A7DC9"/>
    <w:multiLevelType w:val="hybridMultilevel"/>
    <w:tmpl w:val="5526E30A"/>
    <w:lvl w:ilvl="0" w:tplc="37949FC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12BBC"/>
    <w:multiLevelType w:val="multilevel"/>
    <w:tmpl w:val="1AB8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466AA"/>
    <w:multiLevelType w:val="hybridMultilevel"/>
    <w:tmpl w:val="EE745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43CDE"/>
    <w:multiLevelType w:val="hybridMultilevel"/>
    <w:tmpl w:val="1276799E"/>
    <w:lvl w:ilvl="0" w:tplc="5C4EB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1"/>
    <w:rsid w:val="00002A26"/>
    <w:rsid w:val="000350A7"/>
    <w:rsid w:val="00037E21"/>
    <w:rsid w:val="000452E5"/>
    <w:rsid w:val="000459F5"/>
    <w:rsid w:val="0006037E"/>
    <w:rsid w:val="0008549A"/>
    <w:rsid w:val="0009241A"/>
    <w:rsid w:val="000A06F4"/>
    <w:rsid w:val="000A11DD"/>
    <w:rsid w:val="000A37FA"/>
    <w:rsid w:val="000A426A"/>
    <w:rsid w:val="000B49AA"/>
    <w:rsid w:val="000D416B"/>
    <w:rsid w:val="000E7663"/>
    <w:rsid w:val="000F34FD"/>
    <w:rsid w:val="001015E9"/>
    <w:rsid w:val="0010781D"/>
    <w:rsid w:val="00113E33"/>
    <w:rsid w:val="001245D1"/>
    <w:rsid w:val="001265E1"/>
    <w:rsid w:val="001433FE"/>
    <w:rsid w:val="00157EE6"/>
    <w:rsid w:val="00164816"/>
    <w:rsid w:val="00164DD1"/>
    <w:rsid w:val="0017272F"/>
    <w:rsid w:val="00173BB5"/>
    <w:rsid w:val="00182330"/>
    <w:rsid w:val="00190263"/>
    <w:rsid w:val="001937A7"/>
    <w:rsid w:val="001A1804"/>
    <w:rsid w:val="001C34E5"/>
    <w:rsid w:val="001C5053"/>
    <w:rsid w:val="001F127E"/>
    <w:rsid w:val="001F733C"/>
    <w:rsid w:val="002302B9"/>
    <w:rsid w:val="002302CD"/>
    <w:rsid w:val="00250231"/>
    <w:rsid w:val="002558F6"/>
    <w:rsid w:val="00256B6D"/>
    <w:rsid w:val="00261350"/>
    <w:rsid w:val="00261D0E"/>
    <w:rsid w:val="0028246D"/>
    <w:rsid w:val="002943D8"/>
    <w:rsid w:val="002A3754"/>
    <w:rsid w:val="002B6B74"/>
    <w:rsid w:val="002C27DB"/>
    <w:rsid w:val="002E0C86"/>
    <w:rsid w:val="002E1B68"/>
    <w:rsid w:val="002E5A3C"/>
    <w:rsid w:val="00302C0D"/>
    <w:rsid w:val="00305BBB"/>
    <w:rsid w:val="00306019"/>
    <w:rsid w:val="00323C09"/>
    <w:rsid w:val="00324B01"/>
    <w:rsid w:val="00332AD7"/>
    <w:rsid w:val="0034054B"/>
    <w:rsid w:val="00346624"/>
    <w:rsid w:val="00354D02"/>
    <w:rsid w:val="00360DE2"/>
    <w:rsid w:val="003656E9"/>
    <w:rsid w:val="00367910"/>
    <w:rsid w:val="0037719E"/>
    <w:rsid w:val="00383A4E"/>
    <w:rsid w:val="00394E16"/>
    <w:rsid w:val="003A1638"/>
    <w:rsid w:val="003B071D"/>
    <w:rsid w:val="003B30D1"/>
    <w:rsid w:val="003C512E"/>
    <w:rsid w:val="003F0F51"/>
    <w:rsid w:val="00462B01"/>
    <w:rsid w:val="00465F31"/>
    <w:rsid w:val="0048772D"/>
    <w:rsid w:val="00494DEC"/>
    <w:rsid w:val="004C70E5"/>
    <w:rsid w:val="00501DF3"/>
    <w:rsid w:val="00512D44"/>
    <w:rsid w:val="00515478"/>
    <w:rsid w:val="00517D87"/>
    <w:rsid w:val="00546919"/>
    <w:rsid w:val="0055046D"/>
    <w:rsid w:val="005530D0"/>
    <w:rsid w:val="005619AC"/>
    <w:rsid w:val="0057094D"/>
    <w:rsid w:val="005717A8"/>
    <w:rsid w:val="00575CE6"/>
    <w:rsid w:val="005847F7"/>
    <w:rsid w:val="005964DA"/>
    <w:rsid w:val="005A5791"/>
    <w:rsid w:val="005B10B2"/>
    <w:rsid w:val="005D3F6C"/>
    <w:rsid w:val="005D6AD2"/>
    <w:rsid w:val="00610BE7"/>
    <w:rsid w:val="006140FF"/>
    <w:rsid w:val="00617600"/>
    <w:rsid w:val="00621792"/>
    <w:rsid w:val="00622012"/>
    <w:rsid w:val="006436CD"/>
    <w:rsid w:val="00643838"/>
    <w:rsid w:val="00653C9D"/>
    <w:rsid w:val="00653E6F"/>
    <w:rsid w:val="00662782"/>
    <w:rsid w:val="00664468"/>
    <w:rsid w:val="00670860"/>
    <w:rsid w:val="00671101"/>
    <w:rsid w:val="0067616B"/>
    <w:rsid w:val="006825E2"/>
    <w:rsid w:val="0069103A"/>
    <w:rsid w:val="006A6CF7"/>
    <w:rsid w:val="006B34F9"/>
    <w:rsid w:val="006B4554"/>
    <w:rsid w:val="006C3640"/>
    <w:rsid w:val="006C401A"/>
    <w:rsid w:val="006E4B3E"/>
    <w:rsid w:val="006E7709"/>
    <w:rsid w:val="00705743"/>
    <w:rsid w:val="007061EC"/>
    <w:rsid w:val="00710894"/>
    <w:rsid w:val="00734342"/>
    <w:rsid w:val="00752FE7"/>
    <w:rsid w:val="00756339"/>
    <w:rsid w:val="00765D4B"/>
    <w:rsid w:val="00766D58"/>
    <w:rsid w:val="007A5E09"/>
    <w:rsid w:val="007E3AD9"/>
    <w:rsid w:val="008026BF"/>
    <w:rsid w:val="00805A14"/>
    <w:rsid w:val="0085392B"/>
    <w:rsid w:val="0086794F"/>
    <w:rsid w:val="00872EC0"/>
    <w:rsid w:val="00873525"/>
    <w:rsid w:val="00892BFC"/>
    <w:rsid w:val="008930C5"/>
    <w:rsid w:val="00893C22"/>
    <w:rsid w:val="008A2FE2"/>
    <w:rsid w:val="008B274C"/>
    <w:rsid w:val="008B5497"/>
    <w:rsid w:val="008B6A80"/>
    <w:rsid w:val="008C0ACE"/>
    <w:rsid w:val="008C0BA3"/>
    <w:rsid w:val="008D7356"/>
    <w:rsid w:val="009124C2"/>
    <w:rsid w:val="00917F2B"/>
    <w:rsid w:val="0092285C"/>
    <w:rsid w:val="00936123"/>
    <w:rsid w:val="009373AB"/>
    <w:rsid w:val="009472C6"/>
    <w:rsid w:val="009616E3"/>
    <w:rsid w:val="0096188D"/>
    <w:rsid w:val="009658C5"/>
    <w:rsid w:val="00987814"/>
    <w:rsid w:val="009B6513"/>
    <w:rsid w:val="009D4B55"/>
    <w:rsid w:val="009D76B4"/>
    <w:rsid w:val="00A23893"/>
    <w:rsid w:val="00A37ADC"/>
    <w:rsid w:val="00A579DC"/>
    <w:rsid w:val="00A67A17"/>
    <w:rsid w:val="00A86852"/>
    <w:rsid w:val="00A93CB1"/>
    <w:rsid w:val="00AB13C7"/>
    <w:rsid w:val="00AB1E35"/>
    <w:rsid w:val="00AD7CE5"/>
    <w:rsid w:val="00AE3D3E"/>
    <w:rsid w:val="00B00D54"/>
    <w:rsid w:val="00B02B09"/>
    <w:rsid w:val="00B3343A"/>
    <w:rsid w:val="00B4497A"/>
    <w:rsid w:val="00B47A5D"/>
    <w:rsid w:val="00B55E40"/>
    <w:rsid w:val="00B63F31"/>
    <w:rsid w:val="00B73CF2"/>
    <w:rsid w:val="00B84F11"/>
    <w:rsid w:val="00B90885"/>
    <w:rsid w:val="00B92FA5"/>
    <w:rsid w:val="00BA6E76"/>
    <w:rsid w:val="00BB7F17"/>
    <w:rsid w:val="00BC60FE"/>
    <w:rsid w:val="00BE2AD7"/>
    <w:rsid w:val="00C057FE"/>
    <w:rsid w:val="00C1228B"/>
    <w:rsid w:val="00C21CB6"/>
    <w:rsid w:val="00C24EBB"/>
    <w:rsid w:val="00C2582E"/>
    <w:rsid w:val="00C30F36"/>
    <w:rsid w:val="00C3701C"/>
    <w:rsid w:val="00C83EB0"/>
    <w:rsid w:val="00CC21BC"/>
    <w:rsid w:val="00CD53F1"/>
    <w:rsid w:val="00CE78A0"/>
    <w:rsid w:val="00D11D05"/>
    <w:rsid w:val="00D15260"/>
    <w:rsid w:val="00D152CF"/>
    <w:rsid w:val="00D42828"/>
    <w:rsid w:val="00D4742F"/>
    <w:rsid w:val="00D52471"/>
    <w:rsid w:val="00D56AC8"/>
    <w:rsid w:val="00DB679E"/>
    <w:rsid w:val="00DC3F57"/>
    <w:rsid w:val="00DC7707"/>
    <w:rsid w:val="00DF4F7F"/>
    <w:rsid w:val="00E50947"/>
    <w:rsid w:val="00E56CE8"/>
    <w:rsid w:val="00E636FD"/>
    <w:rsid w:val="00E75044"/>
    <w:rsid w:val="00E83FE4"/>
    <w:rsid w:val="00E90382"/>
    <w:rsid w:val="00E92FF6"/>
    <w:rsid w:val="00EA6A5F"/>
    <w:rsid w:val="00EB184B"/>
    <w:rsid w:val="00EC6D35"/>
    <w:rsid w:val="00EC712B"/>
    <w:rsid w:val="00ED1EB7"/>
    <w:rsid w:val="00ED222C"/>
    <w:rsid w:val="00ED36B1"/>
    <w:rsid w:val="00ED6D62"/>
    <w:rsid w:val="00EE36DD"/>
    <w:rsid w:val="00EE5BDA"/>
    <w:rsid w:val="00EE5C61"/>
    <w:rsid w:val="00F00B16"/>
    <w:rsid w:val="00F019F1"/>
    <w:rsid w:val="00F04DF4"/>
    <w:rsid w:val="00F05622"/>
    <w:rsid w:val="00F06715"/>
    <w:rsid w:val="00F2603A"/>
    <w:rsid w:val="00F30A4B"/>
    <w:rsid w:val="00F33AB5"/>
    <w:rsid w:val="00F3415A"/>
    <w:rsid w:val="00F426CF"/>
    <w:rsid w:val="00F6451A"/>
    <w:rsid w:val="00F744F4"/>
    <w:rsid w:val="00F773E4"/>
    <w:rsid w:val="00F91546"/>
    <w:rsid w:val="00F929C5"/>
    <w:rsid w:val="00F929C7"/>
    <w:rsid w:val="00FA22D3"/>
    <w:rsid w:val="00FA6B40"/>
    <w:rsid w:val="00FB1B8A"/>
    <w:rsid w:val="00FC6CC4"/>
    <w:rsid w:val="00FE4ED8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7D4F"/>
  <w15:docId w15:val="{C29BF990-0611-4128-9EF8-70AEAE9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53F1"/>
    <w:pPr>
      <w:keepNext/>
      <w:outlineLvl w:val="0"/>
    </w:pPr>
    <w:rPr>
      <w:rFonts w:ascii="Times New Roman" w:eastAsia="Times New Roman" w:hAnsi="Times New Roman"/>
      <w:b/>
      <w:sz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3F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46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A3C"/>
    <w:rPr>
      <w:color w:val="0000FF"/>
      <w:u w:val="single"/>
    </w:rPr>
  </w:style>
  <w:style w:type="table" w:styleId="TableGrid">
    <w:name w:val="Table Grid"/>
    <w:basedOn w:val="TableNormal"/>
    <w:uiPriority w:val="59"/>
    <w:rsid w:val="005A5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0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0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E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5"/>
    <w:rPr>
      <w:rFonts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D53F1"/>
    <w:rPr>
      <w:rFonts w:ascii="Times New Roman" w:eastAsia="Times New Roman" w:hAnsi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3F1"/>
    <w:rPr>
      <w:rFonts w:ascii="Cambria" w:eastAsia="Times New Roman" w:hAnsi="Cambria"/>
      <w:b/>
      <w:bCs/>
      <w:i/>
      <w:iCs/>
      <w:color w:val="4F81BD"/>
      <w:sz w:val="24"/>
    </w:rPr>
  </w:style>
  <w:style w:type="paragraph" w:styleId="BodyText2">
    <w:name w:val="Body Text 2"/>
    <w:basedOn w:val="Normal"/>
    <w:link w:val="BodyText2Char"/>
    <w:semiHidden/>
    <w:rsid w:val="00CD53F1"/>
    <w:rPr>
      <w:rFonts w:ascii="Times New Roman" w:eastAsia="Times New Roman" w:hAnsi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D53F1"/>
    <w:rPr>
      <w:rFonts w:ascii="Times New Roman" w:eastAsia="Times New Roman" w:hAnsi="Times New Roman"/>
    </w:rPr>
  </w:style>
  <w:style w:type="paragraph" w:styleId="EnvelopeReturn">
    <w:name w:val="envelope return"/>
    <w:basedOn w:val="Normal"/>
    <w:semiHidden/>
    <w:rsid w:val="00CD53F1"/>
    <w:rPr>
      <w:rFonts w:ascii="Times New Roman" w:eastAsia="Times New Roman" w:hAnsi="Times New Roman"/>
      <w:vertAlign w:val="superscript"/>
      <w:lang w:eastAsia="en-GB"/>
    </w:rPr>
  </w:style>
  <w:style w:type="paragraph" w:styleId="Title">
    <w:name w:val="Title"/>
    <w:basedOn w:val="Normal"/>
    <w:link w:val="TitleChar"/>
    <w:qFormat/>
    <w:rsid w:val="00CD53F1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CD53F1"/>
    <w:rPr>
      <w:rFonts w:ascii="Times New Roman" w:eastAsia="Times New Roman" w:hAnsi="Times New Roman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CD53F1"/>
    <w:pPr>
      <w:jc w:val="center"/>
    </w:pPr>
    <w:rPr>
      <w:rFonts w:ascii="Arial" w:eastAsia="Times New Roman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CD53F1"/>
    <w:rPr>
      <w:rFonts w:ascii="Arial" w:eastAsia="Times New Roman" w:hAnsi="Arial"/>
      <w:b/>
      <w:sz w:val="28"/>
      <w:lang w:eastAsia="en-US"/>
    </w:rPr>
  </w:style>
  <w:style w:type="paragraph" w:customStyle="1" w:styleId="Heading3">
    <w:name w:val="Heading3"/>
    <w:basedOn w:val="Normal"/>
    <w:link w:val="Heading3Char"/>
    <w:qFormat/>
    <w:rsid w:val="00EA6A5F"/>
    <w:pPr>
      <w:spacing w:line="276" w:lineRule="auto"/>
      <w:jc w:val="both"/>
    </w:pPr>
    <w:rPr>
      <w:rFonts w:asciiTheme="minorHAnsi" w:eastAsia="Times New Roman" w:hAnsiTheme="minorHAnsi"/>
      <w:b/>
      <w:sz w:val="22"/>
    </w:rPr>
  </w:style>
  <w:style w:type="character" w:customStyle="1" w:styleId="Heading3Char">
    <w:name w:val="Heading3 Char"/>
    <w:basedOn w:val="DefaultParagraphFont"/>
    <w:link w:val="Heading3"/>
    <w:rsid w:val="00EA6A5F"/>
    <w:rPr>
      <w:rFonts w:asciiTheme="minorHAnsi" w:eastAsia="Times New Roman" w:hAnsiTheme="minorHAnsi"/>
      <w:b/>
      <w:sz w:val="22"/>
      <w:lang w:eastAsia="en-US"/>
    </w:rPr>
  </w:style>
  <w:style w:type="paragraph" w:customStyle="1" w:styleId="Bullet2">
    <w:name w:val="Bullet 2"/>
    <w:basedOn w:val="ListParagraph"/>
    <w:link w:val="Bullet2Char"/>
    <w:qFormat/>
    <w:rsid w:val="00EA6A5F"/>
    <w:pPr>
      <w:spacing w:line="276" w:lineRule="auto"/>
      <w:ind w:left="851" w:hanging="425"/>
      <w:contextualSpacing w:val="0"/>
      <w:jc w:val="both"/>
    </w:pPr>
    <w:rPr>
      <w:rFonts w:eastAsia="Times New Roman"/>
    </w:rPr>
  </w:style>
  <w:style w:type="character" w:customStyle="1" w:styleId="ListParagraphChar">
    <w:name w:val="List Paragraph Char"/>
    <w:aliases w:val="Bullet Char"/>
    <w:basedOn w:val="DefaultParagraphFont"/>
    <w:link w:val="ListParagraph"/>
    <w:rsid w:val="00EA6A5F"/>
    <w:rPr>
      <w:lang w:eastAsia="en-US"/>
    </w:rPr>
  </w:style>
  <w:style w:type="character" w:customStyle="1" w:styleId="Bullet2Char">
    <w:name w:val="Bullet 2 Char"/>
    <w:basedOn w:val="ListParagraphChar"/>
    <w:link w:val="Bullet2"/>
    <w:rsid w:val="00EA6A5F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502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5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2</cp:revision>
  <cp:lastPrinted>2015-01-14T14:39:00Z</cp:lastPrinted>
  <dcterms:created xsi:type="dcterms:W3CDTF">2016-11-24T09:10:00Z</dcterms:created>
  <dcterms:modified xsi:type="dcterms:W3CDTF">2016-11-24T09:10:00Z</dcterms:modified>
</cp:coreProperties>
</file>